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1137" w14:textId="77777777" w:rsidR="002C5080" w:rsidRDefault="002C5080" w:rsidP="002C5080">
      <w:pPr>
        <w:pStyle w:val="a6"/>
        <w:jc w:val="both"/>
        <w:rPr>
          <w:rFonts w:ascii="Times New Roman" w:hAnsi="Times New Roman"/>
          <w:b/>
          <w:sz w:val="28"/>
          <w:szCs w:val="28"/>
        </w:rPr>
      </w:pPr>
    </w:p>
    <w:p w14:paraId="05062EDF" w14:textId="77777777" w:rsidR="00252290" w:rsidRPr="00B55E90" w:rsidRDefault="00DD2A32" w:rsidP="00B55E90">
      <w:pPr>
        <w:pStyle w:val="a3"/>
        <w:shd w:val="clear" w:color="auto" w:fill="FFFFFF"/>
        <w:spacing w:before="0" w:beforeAutospacing="0" w:after="0" w:afterAutospacing="0"/>
        <w:contextualSpacing/>
        <w:jc w:val="center"/>
        <w:rPr>
          <w:rStyle w:val="a4"/>
          <w:color w:val="000000"/>
          <w:sz w:val="26"/>
          <w:szCs w:val="26"/>
        </w:rPr>
      </w:pPr>
      <w:r w:rsidRPr="00B55E90">
        <w:rPr>
          <w:rStyle w:val="a4"/>
          <w:color w:val="000000"/>
          <w:sz w:val="26"/>
          <w:szCs w:val="26"/>
        </w:rPr>
        <w:t>Разъяснительное письмо о жилищных правах детей-сирот и детей,</w:t>
      </w:r>
    </w:p>
    <w:p w14:paraId="5940C3DA" w14:textId="77777777" w:rsidR="00DD2A32" w:rsidRDefault="00DD2A32" w:rsidP="00B55E90">
      <w:pPr>
        <w:pStyle w:val="a3"/>
        <w:shd w:val="clear" w:color="auto" w:fill="FFFFFF"/>
        <w:spacing w:before="0" w:beforeAutospacing="0" w:after="0" w:afterAutospacing="0"/>
        <w:contextualSpacing/>
        <w:jc w:val="center"/>
        <w:rPr>
          <w:rStyle w:val="a4"/>
          <w:color w:val="000000"/>
          <w:sz w:val="26"/>
          <w:szCs w:val="26"/>
        </w:rPr>
      </w:pPr>
      <w:r w:rsidRPr="00B55E90">
        <w:rPr>
          <w:rStyle w:val="a4"/>
          <w:color w:val="000000"/>
          <w:sz w:val="26"/>
          <w:szCs w:val="26"/>
        </w:rPr>
        <w:t>оставшихся без попечения родителей, лиц из их числа.</w:t>
      </w:r>
    </w:p>
    <w:p w14:paraId="24A66DCB" w14:textId="77777777" w:rsidR="00B55E90" w:rsidRPr="00B55E90" w:rsidRDefault="00B55E90" w:rsidP="00B55E90">
      <w:pPr>
        <w:pStyle w:val="a3"/>
        <w:shd w:val="clear" w:color="auto" w:fill="FFFFFF"/>
        <w:spacing w:before="0" w:beforeAutospacing="0" w:after="0" w:afterAutospacing="0"/>
        <w:contextualSpacing/>
        <w:jc w:val="center"/>
        <w:rPr>
          <w:rStyle w:val="a4"/>
          <w:color w:val="000000"/>
          <w:sz w:val="26"/>
          <w:szCs w:val="26"/>
        </w:rPr>
      </w:pPr>
    </w:p>
    <w:p w14:paraId="1FCED84B" w14:textId="77777777" w:rsidR="00340932" w:rsidRPr="00941C1C" w:rsidRDefault="006A319A" w:rsidP="00B55E90">
      <w:pPr>
        <w:pStyle w:val="2"/>
        <w:shd w:val="clear" w:color="auto" w:fill="FFFFFF"/>
        <w:spacing w:before="0" w:beforeAutospacing="0" w:after="0" w:afterAutospacing="0"/>
        <w:ind w:firstLine="708"/>
        <w:contextualSpacing/>
        <w:jc w:val="both"/>
        <w:textAlignment w:val="baseline"/>
        <w:rPr>
          <w:color w:val="000000"/>
          <w:sz w:val="26"/>
          <w:szCs w:val="26"/>
        </w:rPr>
      </w:pPr>
      <w:r w:rsidRPr="00941C1C">
        <w:rPr>
          <w:color w:val="000000"/>
          <w:sz w:val="26"/>
          <w:szCs w:val="26"/>
        </w:rPr>
        <w:t xml:space="preserve">В соответствии с Федеральным Законом </w:t>
      </w:r>
      <w:r w:rsidR="0011341C" w:rsidRPr="00941C1C">
        <w:rPr>
          <w:color w:val="000000"/>
          <w:sz w:val="26"/>
          <w:szCs w:val="26"/>
        </w:rPr>
        <w:t xml:space="preserve">от 21.12.1996 г. № 159 – ФЗ </w:t>
      </w:r>
      <w:r w:rsidR="00DE0477" w:rsidRPr="00941C1C">
        <w:rPr>
          <w:color w:val="000000"/>
          <w:sz w:val="26"/>
          <w:szCs w:val="26"/>
        </w:rPr>
        <w:t>«О дополнительных гарантиях по социальной поддержке детей-сирот</w:t>
      </w:r>
      <w:r w:rsidR="006864E8" w:rsidRPr="00941C1C">
        <w:rPr>
          <w:color w:val="000000"/>
          <w:sz w:val="26"/>
          <w:szCs w:val="26"/>
        </w:rPr>
        <w:t xml:space="preserve"> и детей, оставшихся без попечения родителей</w:t>
      </w:r>
      <w:r w:rsidR="00DE0477" w:rsidRPr="00941C1C">
        <w:rPr>
          <w:color w:val="000000"/>
          <w:sz w:val="26"/>
          <w:szCs w:val="26"/>
        </w:rPr>
        <w:t>»</w:t>
      </w:r>
      <w:r w:rsidR="005F09F6" w:rsidRPr="00941C1C">
        <w:rPr>
          <w:color w:val="000000"/>
          <w:sz w:val="26"/>
          <w:szCs w:val="26"/>
        </w:rPr>
        <w:t>,</w:t>
      </w:r>
      <w:r w:rsidR="00E44BB0" w:rsidRPr="00941C1C">
        <w:rPr>
          <w:color w:val="000000"/>
          <w:sz w:val="26"/>
          <w:szCs w:val="26"/>
        </w:rPr>
        <w:t xml:space="preserve"> </w:t>
      </w:r>
      <w:r w:rsidR="00B55E90" w:rsidRPr="00941C1C">
        <w:rPr>
          <w:color w:val="000000"/>
          <w:sz w:val="26"/>
          <w:szCs w:val="26"/>
        </w:rPr>
        <w:t xml:space="preserve">постановлением Правительства Республики Дагестан от </w:t>
      </w:r>
      <w:r w:rsidR="00151514" w:rsidRPr="00941C1C">
        <w:rPr>
          <w:color w:val="000000"/>
          <w:sz w:val="26"/>
          <w:szCs w:val="26"/>
        </w:rPr>
        <w:t xml:space="preserve">14.12.2020 г. № 269 </w:t>
      </w:r>
      <w:r w:rsidR="00B55E90" w:rsidRPr="00941C1C">
        <w:rPr>
          <w:color w:val="000000"/>
          <w:sz w:val="26"/>
          <w:szCs w:val="26"/>
        </w:rPr>
        <w:t>«</w:t>
      </w:r>
      <w:r w:rsidR="00B55E90" w:rsidRPr="00941C1C">
        <w:rPr>
          <w:color w:val="444444"/>
          <w:sz w:val="26"/>
          <w:szCs w:val="26"/>
        </w:rPr>
        <w:t xml:space="preserve">Об </w:t>
      </w:r>
      <w:r w:rsidR="00B974C9" w:rsidRPr="00941C1C">
        <w:rPr>
          <w:color w:val="444444"/>
          <w:sz w:val="26"/>
          <w:szCs w:val="26"/>
        </w:rPr>
        <w:t>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и формы отчета об осуществлении органом местного самоуправления переданных государственных полномочий Республики Дагестан по обеспечению жилой площадью детей-сирот и детей, оставшихся без попечения родителей, лиц из числа детей-сирот и детей, оставшихся без попечения родителей</w:t>
      </w:r>
      <w:r w:rsidR="00B55E90" w:rsidRPr="00941C1C">
        <w:rPr>
          <w:color w:val="444444"/>
          <w:sz w:val="26"/>
          <w:szCs w:val="26"/>
        </w:rPr>
        <w:t>»</w:t>
      </w:r>
      <w:r w:rsidR="00830C68" w:rsidRPr="00941C1C">
        <w:rPr>
          <w:color w:val="555555"/>
          <w:sz w:val="26"/>
          <w:szCs w:val="26"/>
        </w:rPr>
        <w:t xml:space="preserve"> </w:t>
      </w:r>
      <w:r w:rsidR="00B55E90" w:rsidRPr="00941C1C">
        <w:rPr>
          <w:color w:val="000000"/>
          <w:sz w:val="26"/>
          <w:szCs w:val="26"/>
        </w:rPr>
        <w:t>дети</w:t>
      </w:r>
      <w:r w:rsidR="00340932" w:rsidRPr="00941C1C">
        <w:rPr>
          <w:color w:val="000000"/>
          <w:sz w:val="26"/>
          <w:szCs w:val="26"/>
        </w:rPr>
        <w:t>-сироты имеют право на предоставление благоустроенного жилья по окончании пребывания в организациях для детей-сирот и детей, оставшихся без попечения родителей. Такое право у детей-сирот возникает, если они не имеют закрепленного за ними жилого помещения или их проживание в ранее занимаемых жилых помещениях признается невозможным.</w:t>
      </w:r>
    </w:p>
    <w:p w14:paraId="5D4C7D07" w14:textId="77777777" w:rsidR="000C0443" w:rsidRDefault="00340932" w:rsidP="00340932">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t>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 по окончании срока пребывания ребенка в образовательных, медицинских и иных организациях для детей-сирот, а также по завершении получения профессионального образования, или по окончании прохождения военной службы по призыву, или по окончании отбывания наказания в исправительных учреждениях. Право на обеспечение жилым помещением сохраняется за ребенком-сиротой до его фактического обеспечения жильем</w:t>
      </w:r>
      <w:r w:rsidR="000C0443">
        <w:rPr>
          <w:color w:val="000000"/>
          <w:sz w:val="26"/>
          <w:szCs w:val="26"/>
        </w:rPr>
        <w:t>.</w:t>
      </w:r>
      <w:r w:rsidRPr="00340932">
        <w:rPr>
          <w:color w:val="000000"/>
          <w:sz w:val="26"/>
          <w:szCs w:val="26"/>
        </w:rPr>
        <w:t xml:space="preserve"> </w:t>
      </w:r>
    </w:p>
    <w:p w14:paraId="5A654FD5" w14:textId="77777777" w:rsidR="000C0443" w:rsidRDefault="00340932" w:rsidP="00340932">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t>Не допускается замена предоставления жилья из специализированного фонда иными формами (способами) решения жилищной проблемы детей-сирот, например предоставлением им субсидии на приобретение или строительство жилого помещения, предоставлением жилого помещения в безвозмездное пользование или по договору социального найма</w:t>
      </w:r>
    </w:p>
    <w:p w14:paraId="7BB4737E" w14:textId="77777777" w:rsidR="00BB4F4A" w:rsidRDefault="00BB4F4A" w:rsidP="00340932">
      <w:pPr>
        <w:pStyle w:val="a3"/>
        <w:shd w:val="clear" w:color="auto" w:fill="FFFFFF"/>
        <w:spacing w:before="0" w:beforeAutospacing="0" w:after="0" w:afterAutospacing="0"/>
        <w:ind w:firstLine="708"/>
        <w:jc w:val="both"/>
        <w:rPr>
          <w:color w:val="000000"/>
          <w:sz w:val="26"/>
          <w:szCs w:val="26"/>
        </w:rPr>
      </w:pPr>
    </w:p>
    <w:p w14:paraId="54BFB62A" w14:textId="77777777" w:rsidR="00BB4F4A" w:rsidRDefault="00340932" w:rsidP="00BB4F4A">
      <w:pPr>
        <w:pStyle w:val="a3"/>
        <w:shd w:val="clear" w:color="auto" w:fill="FFFFFF"/>
        <w:spacing w:before="0" w:beforeAutospacing="0" w:after="0" w:afterAutospacing="0"/>
        <w:jc w:val="center"/>
        <w:rPr>
          <w:rStyle w:val="a4"/>
          <w:color w:val="000000"/>
          <w:sz w:val="26"/>
          <w:szCs w:val="26"/>
        </w:rPr>
      </w:pPr>
      <w:r w:rsidRPr="00340932">
        <w:rPr>
          <w:rStyle w:val="a4"/>
          <w:color w:val="000000"/>
          <w:sz w:val="26"/>
          <w:szCs w:val="26"/>
        </w:rPr>
        <w:t xml:space="preserve">Включение ребенка в региональный список детей-сирот, </w:t>
      </w:r>
    </w:p>
    <w:p w14:paraId="59BC39CE" w14:textId="77777777" w:rsidR="00505F28" w:rsidRDefault="00340932" w:rsidP="00BB4F4A">
      <w:pPr>
        <w:pStyle w:val="a3"/>
        <w:shd w:val="clear" w:color="auto" w:fill="FFFFFF"/>
        <w:spacing w:before="0" w:beforeAutospacing="0" w:after="0" w:afterAutospacing="0"/>
        <w:jc w:val="center"/>
        <w:rPr>
          <w:rStyle w:val="a4"/>
          <w:color w:val="000000"/>
          <w:sz w:val="26"/>
          <w:szCs w:val="26"/>
        </w:rPr>
      </w:pPr>
      <w:r w:rsidRPr="00340932">
        <w:rPr>
          <w:rStyle w:val="a4"/>
          <w:color w:val="000000"/>
          <w:sz w:val="26"/>
          <w:szCs w:val="26"/>
        </w:rPr>
        <w:t>подлежащих обеспечению жилыми помещениями</w:t>
      </w:r>
    </w:p>
    <w:p w14:paraId="250277CB" w14:textId="77777777" w:rsidR="00BB4F4A" w:rsidRDefault="00BB4F4A" w:rsidP="00BB4F4A">
      <w:pPr>
        <w:pStyle w:val="a3"/>
        <w:shd w:val="clear" w:color="auto" w:fill="FFFFFF"/>
        <w:spacing w:before="0" w:beforeAutospacing="0" w:after="0" w:afterAutospacing="0"/>
        <w:jc w:val="center"/>
        <w:rPr>
          <w:rStyle w:val="a4"/>
          <w:color w:val="000000"/>
          <w:sz w:val="26"/>
          <w:szCs w:val="26"/>
        </w:rPr>
      </w:pPr>
    </w:p>
    <w:p w14:paraId="6ABA660F" w14:textId="77777777" w:rsidR="00505F28" w:rsidRDefault="00340932" w:rsidP="00BB4F4A">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t xml:space="preserve">Если ребенок-сирота не является собственником жилого помещения либо нанимателем (членом семьи нанимателя) жилого помещения по договору социального найма или если установлена невозможность его проживания в ранее занимаемом жилом помещении, то по достижении 14 лет он включается в региональный список детей-сирот, подлежащих обеспечению жилыми помещениями. </w:t>
      </w:r>
    </w:p>
    <w:p w14:paraId="0BEA39F3" w14:textId="77777777" w:rsidR="00505F28" w:rsidRDefault="00340932" w:rsidP="004B5796">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t xml:space="preserve">Заявление о включении ребенка в список подается его законным представителем в уполномоченный орган исполнительной власти субъекта РФ по месту жительства ребенка в течение трех месяцев со дня достижения ребенком возраста 14 лет или с момента возникновения оснований для предоставления жилого помещения. </w:t>
      </w:r>
    </w:p>
    <w:p w14:paraId="33BDD35B" w14:textId="77777777" w:rsidR="00505F28" w:rsidRDefault="00340932" w:rsidP="004B5796">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lastRenderedPageBreak/>
        <w:t>В заявлении о включении в список указываются, в частности, Ф.И.О. (последнее — при наличии) ребенка, дата рождения, сведения о документе, удостоверяющем личность, утрате (отсутствии) попечения родителей (единственного родителя), регистрации по месту жительства (пребывания) на территории соответствующего субъекта РФ, наличии или отсутствии права собственности (пользования по договору социального найма) на жилое помещение, факте признания невозможности проживания в ранее занимаемом помещении (при наличии), месте проживания, приобретении полной дееспособности до 18 лет, С</w:t>
      </w:r>
      <w:r w:rsidR="0084510A">
        <w:rPr>
          <w:color w:val="000000"/>
          <w:sz w:val="26"/>
          <w:szCs w:val="26"/>
        </w:rPr>
        <w:t>НИЛС, а также контактные данные.</w:t>
      </w:r>
    </w:p>
    <w:p w14:paraId="146206C1" w14:textId="77777777" w:rsidR="00505F28" w:rsidRDefault="00340932" w:rsidP="0084510A">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t>К заявлению о включении в список прилагаются</w:t>
      </w:r>
      <w:r w:rsidR="0084510A">
        <w:rPr>
          <w:color w:val="000000"/>
          <w:sz w:val="26"/>
          <w:szCs w:val="26"/>
        </w:rPr>
        <w:t>:</w:t>
      </w:r>
      <w:r w:rsidRPr="00340932">
        <w:rPr>
          <w:color w:val="000000"/>
          <w:sz w:val="26"/>
          <w:szCs w:val="26"/>
        </w:rPr>
        <w:t xml:space="preserve"> </w:t>
      </w:r>
    </w:p>
    <w:p w14:paraId="0FA9D28A" w14:textId="77777777" w:rsidR="00505F28"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1)</w:t>
      </w:r>
      <w:r w:rsidR="0084510A">
        <w:rPr>
          <w:color w:val="000000"/>
          <w:sz w:val="26"/>
          <w:szCs w:val="26"/>
        </w:rPr>
        <w:t xml:space="preserve"> </w:t>
      </w:r>
      <w:r w:rsidR="00194B65">
        <w:rPr>
          <w:color w:val="000000"/>
          <w:sz w:val="26"/>
          <w:szCs w:val="26"/>
        </w:rPr>
        <w:t xml:space="preserve">   </w:t>
      </w:r>
      <w:r w:rsidRPr="00340932">
        <w:rPr>
          <w:color w:val="000000"/>
          <w:sz w:val="26"/>
          <w:szCs w:val="26"/>
        </w:rPr>
        <w:t>копии свидетельства о рождении и паспорта гражданина РФ;</w:t>
      </w:r>
    </w:p>
    <w:p w14:paraId="00FEA2FF" w14:textId="77777777" w:rsidR="00505F28"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2)</w:t>
      </w:r>
      <w:r w:rsidR="0084510A">
        <w:rPr>
          <w:color w:val="000000"/>
          <w:sz w:val="26"/>
          <w:szCs w:val="26"/>
        </w:rPr>
        <w:t xml:space="preserve"> </w:t>
      </w:r>
      <w:r w:rsidR="00194B65">
        <w:rPr>
          <w:color w:val="000000"/>
          <w:sz w:val="26"/>
          <w:szCs w:val="26"/>
        </w:rPr>
        <w:t xml:space="preserve">  </w:t>
      </w:r>
      <w:r w:rsidRPr="00340932">
        <w:rPr>
          <w:color w:val="000000"/>
          <w:sz w:val="26"/>
          <w:szCs w:val="26"/>
        </w:rPr>
        <w:t>копия договора социального найма или иные документы, подтверждающие право пользования жилым помещением на условиях социального найма (при наличии);</w:t>
      </w:r>
      <w:r w:rsidRPr="00340932">
        <w:rPr>
          <w:color w:val="000000"/>
          <w:sz w:val="26"/>
          <w:szCs w:val="26"/>
        </w:rPr>
        <w:br/>
        <w:t>3)</w:t>
      </w:r>
      <w:r w:rsidR="0084510A">
        <w:rPr>
          <w:color w:val="000000"/>
          <w:sz w:val="26"/>
          <w:szCs w:val="26"/>
        </w:rPr>
        <w:t xml:space="preserve"> </w:t>
      </w:r>
      <w:r w:rsidR="00194B65">
        <w:rPr>
          <w:color w:val="000000"/>
          <w:sz w:val="26"/>
          <w:szCs w:val="26"/>
        </w:rPr>
        <w:t xml:space="preserve">   </w:t>
      </w:r>
      <w:r w:rsidRPr="00340932">
        <w:rPr>
          <w:color w:val="000000"/>
          <w:sz w:val="26"/>
          <w:szCs w:val="26"/>
        </w:rPr>
        <w:t>копия документа, подтверждающего полномочия законного представителя;</w:t>
      </w:r>
    </w:p>
    <w:p w14:paraId="43BFC037" w14:textId="77777777" w:rsidR="00505F28"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4)</w:t>
      </w:r>
      <w:r w:rsidR="0084510A">
        <w:rPr>
          <w:color w:val="000000"/>
          <w:sz w:val="26"/>
          <w:szCs w:val="26"/>
        </w:rPr>
        <w:t xml:space="preserve"> </w:t>
      </w:r>
      <w:r w:rsidRPr="00340932">
        <w:rPr>
          <w:color w:val="000000"/>
          <w:sz w:val="26"/>
          <w:szCs w:val="26"/>
        </w:rPr>
        <w:t>копия документа, подтверждающего утрату (отсутствие) попечения родителей (единственного родителя);</w:t>
      </w:r>
    </w:p>
    <w:p w14:paraId="2E3DE4EF" w14:textId="77777777" w:rsidR="00505F28"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5)</w:t>
      </w:r>
      <w:r w:rsidR="0084510A">
        <w:rPr>
          <w:color w:val="000000"/>
          <w:sz w:val="26"/>
          <w:szCs w:val="26"/>
        </w:rPr>
        <w:t xml:space="preserve"> </w:t>
      </w:r>
      <w:r w:rsidRPr="00340932">
        <w:rPr>
          <w:color w:val="000000"/>
          <w:sz w:val="26"/>
          <w:szCs w:val="26"/>
        </w:rPr>
        <w:t>копия доверенности представителя заявителя (если документы подаются представителем);</w:t>
      </w:r>
      <w:r w:rsidRPr="00340932">
        <w:rPr>
          <w:color w:val="000000"/>
          <w:sz w:val="26"/>
          <w:szCs w:val="26"/>
        </w:rPr>
        <w:br/>
        <w:t>6)</w:t>
      </w:r>
      <w:r w:rsidR="0084510A">
        <w:rPr>
          <w:color w:val="000000"/>
          <w:sz w:val="26"/>
          <w:szCs w:val="26"/>
        </w:rPr>
        <w:t xml:space="preserve"> </w:t>
      </w:r>
      <w:r w:rsidRPr="00340932">
        <w:rPr>
          <w:color w:val="000000"/>
          <w:sz w:val="26"/>
          <w:szCs w:val="26"/>
        </w:rPr>
        <w:t>документы, подтверждающие невозможность проживания в ранее занимаемом жилом помещении, выданные в установленном порядке;</w:t>
      </w:r>
    </w:p>
    <w:p w14:paraId="178479CC" w14:textId="77777777" w:rsidR="00505F28"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7)</w:t>
      </w:r>
      <w:r w:rsidR="0084510A">
        <w:rPr>
          <w:color w:val="000000"/>
          <w:sz w:val="26"/>
          <w:szCs w:val="26"/>
        </w:rPr>
        <w:t xml:space="preserve"> </w:t>
      </w:r>
      <w:r w:rsidR="00194B65">
        <w:rPr>
          <w:color w:val="000000"/>
          <w:sz w:val="26"/>
          <w:szCs w:val="26"/>
        </w:rPr>
        <w:t xml:space="preserve">  </w:t>
      </w:r>
      <w:r w:rsidRPr="00340932">
        <w:rPr>
          <w:color w:val="000000"/>
          <w:sz w:val="26"/>
          <w:szCs w:val="26"/>
        </w:rPr>
        <w:t>иные документы, установленные региональным законодательством.</w:t>
      </w:r>
    </w:p>
    <w:p w14:paraId="504139D6" w14:textId="77777777" w:rsidR="007B1030"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Копии документов должны быть заверены в установленном порядке</w:t>
      </w:r>
      <w:r w:rsidR="007B1030">
        <w:rPr>
          <w:color w:val="000000"/>
          <w:sz w:val="26"/>
          <w:szCs w:val="26"/>
        </w:rPr>
        <w:t>.</w:t>
      </w:r>
      <w:r w:rsidRPr="00340932">
        <w:rPr>
          <w:color w:val="000000"/>
          <w:sz w:val="26"/>
          <w:szCs w:val="26"/>
        </w:rPr>
        <w:br/>
        <w:t xml:space="preserve">Органы опеки и попечительства осуществляют контроль за своевременной подачей законными представителями указанных заявлений и в случае неподачи такого заявления сами подают заявление о включении детей в список </w:t>
      </w:r>
      <w:r w:rsidRPr="00340932">
        <w:rPr>
          <w:color w:val="000000"/>
          <w:sz w:val="26"/>
          <w:szCs w:val="26"/>
        </w:rPr>
        <w:br/>
        <w:t>Самостоятельно обратиться с заявлением о включении в список вправе</w:t>
      </w:r>
      <w:r w:rsidR="007B1030">
        <w:rPr>
          <w:color w:val="000000"/>
          <w:sz w:val="26"/>
          <w:szCs w:val="26"/>
        </w:rPr>
        <w:t>:</w:t>
      </w:r>
      <w:r w:rsidRPr="00340932">
        <w:rPr>
          <w:color w:val="000000"/>
          <w:sz w:val="26"/>
          <w:szCs w:val="26"/>
        </w:rPr>
        <w:t xml:space="preserve"> </w:t>
      </w:r>
    </w:p>
    <w:p w14:paraId="71549F74" w14:textId="77777777" w:rsidR="00505F28" w:rsidRDefault="007B1030" w:rsidP="00340932">
      <w:pPr>
        <w:pStyle w:val="a3"/>
        <w:shd w:val="clear" w:color="auto" w:fill="FFFFFF"/>
        <w:spacing w:before="0" w:beforeAutospacing="0" w:after="0" w:afterAutospacing="0"/>
        <w:jc w:val="both"/>
        <w:rPr>
          <w:color w:val="000000"/>
          <w:sz w:val="26"/>
          <w:szCs w:val="26"/>
        </w:rPr>
      </w:pPr>
      <w:r>
        <w:rPr>
          <w:color w:val="000000"/>
          <w:sz w:val="26"/>
          <w:szCs w:val="26"/>
        </w:rPr>
        <w:t>-</w:t>
      </w:r>
      <w:r>
        <w:rPr>
          <w:color w:val="000000"/>
          <w:sz w:val="26"/>
          <w:szCs w:val="26"/>
        </w:rPr>
        <w:tab/>
      </w:r>
      <w:r w:rsidR="00340932" w:rsidRPr="00340932">
        <w:rPr>
          <w:color w:val="000000"/>
          <w:sz w:val="26"/>
          <w:szCs w:val="26"/>
        </w:rPr>
        <w:t>дети-сироты, приобретшие полную дееспособность до достижения возраста 18 лет, если они в установленном порядке не были включены в список до приобретения ими полной дееспособности;</w:t>
      </w:r>
    </w:p>
    <w:p w14:paraId="567627BD" w14:textId="77777777" w:rsidR="00505F28" w:rsidRDefault="007B1030" w:rsidP="00340932">
      <w:pPr>
        <w:pStyle w:val="a3"/>
        <w:shd w:val="clear" w:color="auto" w:fill="FFFFFF"/>
        <w:spacing w:before="0" w:beforeAutospacing="0" w:after="0" w:afterAutospacing="0"/>
        <w:jc w:val="both"/>
        <w:rPr>
          <w:color w:val="000000"/>
          <w:sz w:val="26"/>
          <w:szCs w:val="26"/>
        </w:rPr>
      </w:pPr>
      <w:r>
        <w:rPr>
          <w:color w:val="000000"/>
          <w:sz w:val="26"/>
          <w:szCs w:val="26"/>
        </w:rPr>
        <w:t>-</w:t>
      </w:r>
      <w:r>
        <w:rPr>
          <w:color w:val="000000"/>
          <w:sz w:val="26"/>
          <w:szCs w:val="26"/>
        </w:rPr>
        <w:tab/>
      </w:r>
      <w:r w:rsidR="00340932" w:rsidRPr="00340932">
        <w:rPr>
          <w:color w:val="000000"/>
          <w:sz w:val="26"/>
          <w:szCs w:val="26"/>
        </w:rPr>
        <w:t>лица из числа детей-сирот, если они не были включены в список в установленном порядке и не реализовали свое право на обеспечение жилыми помещениями;</w:t>
      </w:r>
      <w:r w:rsidR="00340932" w:rsidRPr="00340932">
        <w:rPr>
          <w:color w:val="000000"/>
          <w:sz w:val="26"/>
          <w:szCs w:val="26"/>
        </w:rPr>
        <w:br/>
      </w:r>
      <w:r>
        <w:rPr>
          <w:color w:val="000000"/>
          <w:sz w:val="26"/>
          <w:szCs w:val="26"/>
        </w:rPr>
        <w:t>-</w:t>
      </w:r>
      <w:r>
        <w:rPr>
          <w:color w:val="000000"/>
          <w:sz w:val="26"/>
          <w:szCs w:val="26"/>
        </w:rPr>
        <w:tab/>
      </w:r>
      <w:r w:rsidR="00340932" w:rsidRPr="00340932">
        <w:rPr>
          <w:color w:val="000000"/>
          <w:sz w:val="26"/>
          <w:szCs w:val="26"/>
        </w:rPr>
        <w:t>лица, достигшие возраста 23 лет, если они в установленном порядке не были поставлены на учет в качестве нуждающихся в улучшении жилищных условий или в жилых помещениях либо не были включены в список и не реализовали свое право на обеспечение жилыми помещениями.</w:t>
      </w:r>
    </w:p>
    <w:p w14:paraId="0DDF6E95" w14:textId="77777777" w:rsidR="00F078CC" w:rsidRDefault="00340932" w:rsidP="007B1030">
      <w:pPr>
        <w:pStyle w:val="a3"/>
        <w:shd w:val="clear" w:color="auto" w:fill="FFFFFF"/>
        <w:spacing w:before="0" w:beforeAutospacing="0" w:after="0" w:afterAutospacing="0"/>
        <w:ind w:firstLine="708"/>
        <w:jc w:val="both"/>
        <w:rPr>
          <w:color w:val="000000"/>
          <w:sz w:val="26"/>
          <w:szCs w:val="26"/>
        </w:rPr>
      </w:pPr>
      <w:r w:rsidRPr="00340932">
        <w:rPr>
          <w:color w:val="000000"/>
          <w:sz w:val="26"/>
          <w:szCs w:val="26"/>
        </w:rPr>
        <w:t>Решение о включении детей-сирот в список принимается не позднее 60 рабочих дней со дня подачи (поступления) заявления в уполномоченный орган</w:t>
      </w:r>
      <w:r w:rsidR="007B1030">
        <w:rPr>
          <w:color w:val="000000"/>
          <w:sz w:val="26"/>
          <w:szCs w:val="26"/>
        </w:rPr>
        <w:t>.</w:t>
      </w:r>
      <w:r w:rsidRPr="00340932">
        <w:rPr>
          <w:color w:val="000000"/>
          <w:sz w:val="26"/>
          <w:szCs w:val="26"/>
        </w:rPr>
        <w:t xml:space="preserve"> </w:t>
      </w:r>
    </w:p>
    <w:p w14:paraId="4FA1F357" w14:textId="77777777" w:rsidR="00340932" w:rsidRDefault="00340932" w:rsidP="00340932">
      <w:pPr>
        <w:pStyle w:val="a3"/>
        <w:shd w:val="clear" w:color="auto" w:fill="FFFFFF"/>
        <w:spacing w:before="0" w:beforeAutospacing="0" w:after="0" w:afterAutospacing="0"/>
        <w:jc w:val="both"/>
        <w:rPr>
          <w:color w:val="000000"/>
          <w:sz w:val="26"/>
          <w:szCs w:val="26"/>
        </w:rPr>
      </w:pPr>
      <w:r w:rsidRPr="00340932">
        <w:rPr>
          <w:color w:val="000000"/>
          <w:sz w:val="26"/>
          <w:szCs w:val="26"/>
        </w:rPr>
        <w:t>Решение об отказе во включении в список может быть обжаловано в судебном порядке.</w:t>
      </w:r>
    </w:p>
    <w:p w14:paraId="130126B3" w14:textId="77777777" w:rsidR="00BB4F4A" w:rsidRDefault="00BB4F4A" w:rsidP="00340932">
      <w:pPr>
        <w:pStyle w:val="a3"/>
        <w:shd w:val="clear" w:color="auto" w:fill="FFFFFF"/>
        <w:spacing w:before="0" w:beforeAutospacing="0" w:after="0" w:afterAutospacing="0"/>
        <w:jc w:val="both"/>
        <w:rPr>
          <w:color w:val="000000"/>
          <w:sz w:val="26"/>
          <w:szCs w:val="26"/>
        </w:rPr>
      </w:pPr>
    </w:p>
    <w:p w14:paraId="2E366F8E" w14:textId="77777777" w:rsidR="00EB0C91" w:rsidRDefault="00EB0C91" w:rsidP="00340932">
      <w:pPr>
        <w:pStyle w:val="a3"/>
        <w:shd w:val="clear" w:color="auto" w:fill="FFFFFF"/>
        <w:spacing w:before="0" w:beforeAutospacing="0" w:after="0" w:afterAutospacing="0"/>
        <w:jc w:val="both"/>
        <w:rPr>
          <w:color w:val="000000"/>
          <w:sz w:val="26"/>
          <w:szCs w:val="26"/>
        </w:rPr>
      </w:pPr>
    </w:p>
    <w:p w14:paraId="79625BD8" w14:textId="77777777" w:rsidR="00E26EF3" w:rsidRPr="00340932" w:rsidRDefault="00E26EF3" w:rsidP="00340932">
      <w:pPr>
        <w:pStyle w:val="a3"/>
        <w:shd w:val="clear" w:color="auto" w:fill="FFFFFF"/>
        <w:spacing w:before="0" w:beforeAutospacing="0" w:after="0" w:afterAutospacing="0"/>
        <w:jc w:val="both"/>
        <w:rPr>
          <w:color w:val="000000"/>
          <w:sz w:val="26"/>
          <w:szCs w:val="26"/>
        </w:rPr>
      </w:pPr>
    </w:p>
    <w:p w14:paraId="4D6A75B0" w14:textId="77777777" w:rsidR="005D630D" w:rsidRDefault="005D630D" w:rsidP="005D630D">
      <w:pPr>
        <w:pStyle w:val="a6"/>
        <w:jc w:val="both"/>
        <w:rPr>
          <w:rFonts w:ascii="Times New Roman" w:hAnsi="Times New Roman"/>
          <w:sz w:val="28"/>
          <w:szCs w:val="28"/>
        </w:rPr>
      </w:pPr>
      <w:r>
        <w:rPr>
          <w:rFonts w:ascii="Times New Roman" w:hAnsi="Times New Roman"/>
          <w:sz w:val="28"/>
          <w:szCs w:val="28"/>
        </w:rPr>
        <w:t xml:space="preserve">Глава администрации                                                                             </w:t>
      </w:r>
      <w:proofErr w:type="spellStart"/>
      <w:r>
        <w:rPr>
          <w:rFonts w:ascii="Times New Roman" w:hAnsi="Times New Roman"/>
          <w:sz w:val="28"/>
          <w:szCs w:val="28"/>
        </w:rPr>
        <w:t>З.Г.Каидов</w:t>
      </w:r>
      <w:proofErr w:type="spellEnd"/>
    </w:p>
    <w:p w14:paraId="0831C379" w14:textId="77777777" w:rsidR="005D630D" w:rsidRDefault="005D630D" w:rsidP="005D630D">
      <w:pPr>
        <w:pStyle w:val="a6"/>
        <w:jc w:val="both"/>
        <w:rPr>
          <w:rFonts w:ascii="Times New Roman" w:hAnsi="Times New Roman"/>
          <w:sz w:val="28"/>
          <w:szCs w:val="28"/>
        </w:rPr>
      </w:pPr>
    </w:p>
    <w:p w14:paraId="7824A6F6" w14:textId="77777777" w:rsidR="00E26EF3" w:rsidRDefault="00E26EF3" w:rsidP="00EF29EE">
      <w:pPr>
        <w:pStyle w:val="a6"/>
        <w:ind w:left="708"/>
        <w:jc w:val="both"/>
        <w:rPr>
          <w:rFonts w:ascii="Times New Roman" w:hAnsi="Times New Roman" w:cs="Times New Roman"/>
          <w:b/>
          <w:sz w:val="26"/>
          <w:szCs w:val="26"/>
        </w:rPr>
      </w:pPr>
    </w:p>
    <w:sectPr w:rsidR="00E26EF3" w:rsidSect="0034093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27D39"/>
    <w:multiLevelType w:val="multilevel"/>
    <w:tmpl w:val="8F96FA0A"/>
    <w:lvl w:ilvl="0">
      <w:start w:val="1"/>
      <w:numFmt w:val="bullet"/>
      <w:lvlText w:val=""/>
      <w:lvlJc w:val="left"/>
      <w:pPr>
        <w:tabs>
          <w:tab w:val="num" w:pos="-1600"/>
        </w:tabs>
        <w:ind w:left="-1600" w:hanging="360"/>
      </w:pPr>
      <w:rPr>
        <w:rFonts w:ascii="Symbol" w:hAnsi="Symbol" w:hint="default"/>
        <w:sz w:val="20"/>
      </w:rPr>
    </w:lvl>
    <w:lvl w:ilvl="1" w:tentative="1">
      <w:start w:val="1"/>
      <w:numFmt w:val="bullet"/>
      <w:lvlText w:val="o"/>
      <w:lvlJc w:val="left"/>
      <w:pPr>
        <w:tabs>
          <w:tab w:val="num" w:pos="-880"/>
        </w:tabs>
        <w:ind w:left="-880" w:hanging="360"/>
      </w:pPr>
      <w:rPr>
        <w:rFonts w:ascii="Courier New" w:hAnsi="Courier New" w:hint="default"/>
        <w:sz w:val="20"/>
      </w:rPr>
    </w:lvl>
    <w:lvl w:ilvl="2" w:tentative="1">
      <w:start w:val="1"/>
      <w:numFmt w:val="bullet"/>
      <w:lvlText w:val=""/>
      <w:lvlJc w:val="left"/>
      <w:pPr>
        <w:tabs>
          <w:tab w:val="num" w:pos="-160"/>
        </w:tabs>
        <w:ind w:left="-160" w:hanging="360"/>
      </w:pPr>
      <w:rPr>
        <w:rFonts w:ascii="Wingdings" w:hAnsi="Wingdings" w:hint="default"/>
        <w:sz w:val="20"/>
      </w:rPr>
    </w:lvl>
    <w:lvl w:ilvl="3" w:tentative="1">
      <w:start w:val="1"/>
      <w:numFmt w:val="bullet"/>
      <w:lvlText w:val=""/>
      <w:lvlJc w:val="left"/>
      <w:pPr>
        <w:tabs>
          <w:tab w:val="num" w:pos="560"/>
        </w:tabs>
        <w:ind w:left="560" w:hanging="360"/>
      </w:pPr>
      <w:rPr>
        <w:rFonts w:ascii="Wingdings" w:hAnsi="Wingdings" w:hint="default"/>
        <w:sz w:val="20"/>
      </w:rPr>
    </w:lvl>
    <w:lvl w:ilvl="4" w:tentative="1">
      <w:start w:val="1"/>
      <w:numFmt w:val="bullet"/>
      <w:lvlText w:val=""/>
      <w:lvlJc w:val="left"/>
      <w:pPr>
        <w:tabs>
          <w:tab w:val="num" w:pos="1280"/>
        </w:tabs>
        <w:ind w:left="1280" w:hanging="360"/>
      </w:pPr>
      <w:rPr>
        <w:rFonts w:ascii="Wingdings" w:hAnsi="Wingdings" w:hint="default"/>
        <w:sz w:val="20"/>
      </w:rPr>
    </w:lvl>
    <w:lvl w:ilvl="5" w:tentative="1">
      <w:start w:val="1"/>
      <w:numFmt w:val="bullet"/>
      <w:lvlText w:val=""/>
      <w:lvlJc w:val="left"/>
      <w:pPr>
        <w:tabs>
          <w:tab w:val="num" w:pos="2000"/>
        </w:tabs>
        <w:ind w:left="2000" w:hanging="360"/>
      </w:pPr>
      <w:rPr>
        <w:rFonts w:ascii="Wingdings" w:hAnsi="Wingdings" w:hint="default"/>
        <w:sz w:val="20"/>
      </w:rPr>
    </w:lvl>
    <w:lvl w:ilvl="6" w:tentative="1">
      <w:start w:val="1"/>
      <w:numFmt w:val="bullet"/>
      <w:lvlText w:val=""/>
      <w:lvlJc w:val="left"/>
      <w:pPr>
        <w:tabs>
          <w:tab w:val="num" w:pos="2720"/>
        </w:tabs>
        <w:ind w:left="2720" w:hanging="360"/>
      </w:pPr>
      <w:rPr>
        <w:rFonts w:ascii="Wingdings" w:hAnsi="Wingdings" w:hint="default"/>
        <w:sz w:val="20"/>
      </w:rPr>
    </w:lvl>
    <w:lvl w:ilvl="7" w:tentative="1">
      <w:start w:val="1"/>
      <w:numFmt w:val="bullet"/>
      <w:lvlText w:val=""/>
      <w:lvlJc w:val="left"/>
      <w:pPr>
        <w:tabs>
          <w:tab w:val="num" w:pos="3440"/>
        </w:tabs>
        <w:ind w:left="3440" w:hanging="360"/>
      </w:pPr>
      <w:rPr>
        <w:rFonts w:ascii="Wingdings" w:hAnsi="Wingdings" w:hint="default"/>
        <w:sz w:val="20"/>
      </w:rPr>
    </w:lvl>
    <w:lvl w:ilvl="8" w:tentative="1">
      <w:start w:val="1"/>
      <w:numFmt w:val="bullet"/>
      <w:lvlText w:val=""/>
      <w:lvlJc w:val="left"/>
      <w:pPr>
        <w:tabs>
          <w:tab w:val="num" w:pos="4160"/>
        </w:tabs>
        <w:ind w:left="41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0932"/>
    <w:rsid w:val="00012F97"/>
    <w:rsid w:val="000151B4"/>
    <w:rsid w:val="000C0443"/>
    <w:rsid w:val="000C421C"/>
    <w:rsid w:val="0011341C"/>
    <w:rsid w:val="00146EEF"/>
    <w:rsid w:val="00151514"/>
    <w:rsid w:val="00194B65"/>
    <w:rsid w:val="001C0F9E"/>
    <w:rsid w:val="002067E8"/>
    <w:rsid w:val="00242B85"/>
    <w:rsid w:val="00252290"/>
    <w:rsid w:val="002856A7"/>
    <w:rsid w:val="002C5080"/>
    <w:rsid w:val="00340932"/>
    <w:rsid w:val="00385EED"/>
    <w:rsid w:val="004B5796"/>
    <w:rsid w:val="00505F28"/>
    <w:rsid w:val="005632C7"/>
    <w:rsid w:val="005D630D"/>
    <w:rsid w:val="005F09F6"/>
    <w:rsid w:val="006864E8"/>
    <w:rsid w:val="006A319A"/>
    <w:rsid w:val="00787820"/>
    <w:rsid w:val="007A3E12"/>
    <w:rsid w:val="007B1030"/>
    <w:rsid w:val="007C3AEC"/>
    <w:rsid w:val="00830C68"/>
    <w:rsid w:val="0084510A"/>
    <w:rsid w:val="00885DFF"/>
    <w:rsid w:val="008A4541"/>
    <w:rsid w:val="008D5D79"/>
    <w:rsid w:val="009246F2"/>
    <w:rsid w:val="00941C1C"/>
    <w:rsid w:val="009B5073"/>
    <w:rsid w:val="009D0B5F"/>
    <w:rsid w:val="009D405B"/>
    <w:rsid w:val="00B072D0"/>
    <w:rsid w:val="00B43D57"/>
    <w:rsid w:val="00B55E90"/>
    <w:rsid w:val="00B6523D"/>
    <w:rsid w:val="00B974C9"/>
    <w:rsid w:val="00BB265F"/>
    <w:rsid w:val="00BB3421"/>
    <w:rsid w:val="00BB4F4A"/>
    <w:rsid w:val="00C6067A"/>
    <w:rsid w:val="00CB4006"/>
    <w:rsid w:val="00DD2A32"/>
    <w:rsid w:val="00DE0477"/>
    <w:rsid w:val="00E26EF3"/>
    <w:rsid w:val="00E44BB0"/>
    <w:rsid w:val="00E86A9C"/>
    <w:rsid w:val="00EB0C91"/>
    <w:rsid w:val="00EF29EE"/>
    <w:rsid w:val="00F078CC"/>
    <w:rsid w:val="00F9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B116"/>
  <w15:docId w15:val="{8A09D202-B83D-4958-B671-A509E15A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006"/>
  </w:style>
  <w:style w:type="paragraph" w:styleId="2">
    <w:name w:val="heading 2"/>
    <w:basedOn w:val="a"/>
    <w:link w:val="20"/>
    <w:uiPriority w:val="9"/>
    <w:qFormat/>
    <w:rsid w:val="00B974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0932"/>
    <w:rPr>
      <w:b/>
      <w:bCs/>
    </w:rPr>
  </w:style>
  <w:style w:type="character" w:styleId="a5">
    <w:name w:val="Hyperlink"/>
    <w:basedOn w:val="a0"/>
    <w:uiPriority w:val="99"/>
    <w:semiHidden/>
    <w:unhideWhenUsed/>
    <w:rsid w:val="00830C68"/>
    <w:rPr>
      <w:color w:val="0000FF"/>
      <w:u w:val="single"/>
    </w:rPr>
  </w:style>
  <w:style w:type="character" w:customStyle="1" w:styleId="20">
    <w:name w:val="Заголовок 2 Знак"/>
    <w:basedOn w:val="a0"/>
    <w:link w:val="2"/>
    <w:uiPriority w:val="9"/>
    <w:rsid w:val="00B974C9"/>
    <w:rPr>
      <w:rFonts w:ascii="Times New Roman" w:eastAsia="Times New Roman" w:hAnsi="Times New Roman" w:cs="Times New Roman"/>
      <w:b/>
      <w:bCs/>
      <w:sz w:val="36"/>
      <w:szCs w:val="36"/>
      <w:lang w:eastAsia="ru-RU"/>
    </w:rPr>
  </w:style>
  <w:style w:type="paragraph" w:styleId="a6">
    <w:name w:val="No Spacing"/>
    <w:uiPriority w:val="99"/>
    <w:qFormat/>
    <w:rsid w:val="00EF29E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8343">
      <w:bodyDiv w:val="1"/>
      <w:marLeft w:val="0"/>
      <w:marRight w:val="0"/>
      <w:marTop w:val="0"/>
      <w:marBottom w:val="0"/>
      <w:divBdr>
        <w:top w:val="none" w:sz="0" w:space="0" w:color="auto"/>
        <w:left w:val="none" w:sz="0" w:space="0" w:color="auto"/>
        <w:bottom w:val="none" w:sz="0" w:space="0" w:color="auto"/>
        <w:right w:val="none" w:sz="0" w:space="0" w:color="auto"/>
      </w:divBdr>
    </w:div>
    <w:div w:id="1192839365">
      <w:bodyDiv w:val="1"/>
      <w:marLeft w:val="0"/>
      <w:marRight w:val="0"/>
      <w:marTop w:val="0"/>
      <w:marBottom w:val="0"/>
      <w:divBdr>
        <w:top w:val="none" w:sz="0" w:space="0" w:color="auto"/>
        <w:left w:val="none" w:sz="0" w:space="0" w:color="auto"/>
        <w:bottom w:val="none" w:sz="0" w:space="0" w:color="auto"/>
        <w:right w:val="none" w:sz="0" w:space="0" w:color="auto"/>
      </w:divBdr>
    </w:div>
    <w:div w:id="1390230604">
      <w:bodyDiv w:val="1"/>
      <w:marLeft w:val="0"/>
      <w:marRight w:val="0"/>
      <w:marTop w:val="0"/>
      <w:marBottom w:val="0"/>
      <w:divBdr>
        <w:top w:val="none" w:sz="0" w:space="0" w:color="auto"/>
        <w:left w:val="none" w:sz="0" w:space="0" w:color="auto"/>
        <w:bottom w:val="none" w:sz="0" w:space="0" w:color="auto"/>
        <w:right w:val="none" w:sz="0" w:space="0" w:color="auto"/>
      </w:divBdr>
    </w:div>
    <w:div w:id="1644890068">
      <w:bodyDiv w:val="1"/>
      <w:marLeft w:val="0"/>
      <w:marRight w:val="0"/>
      <w:marTop w:val="0"/>
      <w:marBottom w:val="0"/>
      <w:divBdr>
        <w:top w:val="none" w:sz="0" w:space="0" w:color="auto"/>
        <w:left w:val="none" w:sz="0" w:space="0" w:color="auto"/>
        <w:bottom w:val="none" w:sz="0" w:space="0" w:color="auto"/>
        <w:right w:val="none" w:sz="0" w:space="0" w:color="auto"/>
      </w:divBdr>
    </w:div>
    <w:div w:id="18268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dc:creator>
  <cp:keywords/>
  <dc:description/>
  <cp:lastModifiedBy>ine Adm</cp:lastModifiedBy>
  <cp:revision>51</cp:revision>
  <cp:lastPrinted>2022-03-02T08:14:00Z</cp:lastPrinted>
  <dcterms:created xsi:type="dcterms:W3CDTF">2022-03-01T14:25:00Z</dcterms:created>
  <dcterms:modified xsi:type="dcterms:W3CDTF">2022-04-04T05:48:00Z</dcterms:modified>
</cp:coreProperties>
</file>