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91FD" w14:textId="1012DC3D" w:rsidR="00F445C4" w:rsidRPr="00F445C4" w:rsidRDefault="00F445C4" w:rsidP="00F445C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333333"/>
          <w:sz w:val="28"/>
          <w:szCs w:val="28"/>
        </w:rPr>
      </w:pPr>
      <w:r w:rsidRPr="00F445C4">
        <w:rPr>
          <w:rStyle w:val="s10"/>
          <w:b/>
          <w:bCs/>
          <w:color w:val="333333"/>
          <w:sz w:val="28"/>
          <w:szCs w:val="28"/>
        </w:rPr>
        <w:t>В Дагестане детям-сиротам</w:t>
      </w:r>
      <w:r w:rsidRPr="00F445C4">
        <w:rPr>
          <w:b/>
          <w:sz w:val="28"/>
          <w:szCs w:val="28"/>
        </w:rPr>
        <w:t xml:space="preserve"> </w:t>
      </w:r>
      <w:r w:rsidRPr="00F445C4">
        <w:rPr>
          <w:b/>
          <w:sz w:val="28"/>
          <w:szCs w:val="28"/>
        </w:rPr>
        <w:t>и детям, оставшимся без попечения родителей, достигшим возраста 23 лет</w:t>
      </w:r>
      <w:r w:rsidRPr="00F445C4">
        <w:rPr>
          <w:rStyle w:val="s10"/>
          <w:b/>
          <w:bCs/>
          <w:color w:val="333333"/>
          <w:sz w:val="28"/>
          <w:szCs w:val="28"/>
        </w:rPr>
        <w:t>, помогут в приобретении жилья.</w:t>
      </w:r>
    </w:p>
    <w:p w14:paraId="5F169770" w14:textId="77777777" w:rsidR="00F445C4" w:rsidRDefault="00F445C4" w:rsidP="00F44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618307" w14:textId="0012808F" w:rsidR="00F445C4" w:rsidRPr="00F445C4" w:rsidRDefault="001F0FB7" w:rsidP="00F44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45C4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22 марта 2023 года № 80 О мерах по реализации Закона Республики Дагестан « О дополнительной мере социальной поддержки лиц, которые относились к категории детей-сирот и детей, оставшихся без попечения родите</w:t>
      </w:r>
      <w:r w:rsidR="00452927">
        <w:rPr>
          <w:rFonts w:ascii="Times New Roman" w:hAnsi="Times New Roman" w:cs="Times New Roman"/>
          <w:sz w:val="28"/>
          <w:szCs w:val="28"/>
        </w:rPr>
        <w:t>лей, лиц из числа детей-сирот и детей, оставшихся без попечения родителей, и достигли возраста 23 лет» у</w:t>
      </w:r>
      <w:r w:rsidR="00F445C4" w:rsidRPr="00F445C4">
        <w:rPr>
          <w:rFonts w:ascii="Times New Roman" w:hAnsi="Times New Roman" w:cs="Times New Roman"/>
          <w:sz w:val="28"/>
          <w:szCs w:val="28"/>
        </w:rPr>
        <w:t>становлена дополнительная мера соц</w:t>
      </w:r>
      <w:r w:rsidR="00F445C4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F445C4" w:rsidRPr="00F445C4">
        <w:rPr>
          <w:rFonts w:ascii="Times New Roman" w:hAnsi="Times New Roman" w:cs="Times New Roman"/>
          <w:sz w:val="28"/>
          <w:szCs w:val="28"/>
        </w:rPr>
        <w:t>поддержки в виде предоставления социальной выплаты, удостоверенной сертификатом, на приобретение жилого помещения за счет средств республиканского бюджета проживающим на территории Республики Дагестан детям-сиротам и детям, оставшимся без попечения родителей, достигшим возраста 23 лет, не являющимся нанимателями жилых помещений по договору соц</w:t>
      </w:r>
      <w:r w:rsidR="00F445C4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="00F445C4" w:rsidRPr="00F445C4">
        <w:rPr>
          <w:rFonts w:ascii="Times New Roman" w:hAnsi="Times New Roman" w:cs="Times New Roman"/>
          <w:sz w:val="28"/>
          <w:szCs w:val="28"/>
        </w:rPr>
        <w:t>найма или членами семьи нанимателя жилого помещения по договору соц</w:t>
      </w:r>
      <w:r w:rsidR="00F445C4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="00F445C4" w:rsidRPr="00F445C4">
        <w:rPr>
          <w:rFonts w:ascii="Times New Roman" w:hAnsi="Times New Roman" w:cs="Times New Roman"/>
          <w:sz w:val="28"/>
          <w:szCs w:val="28"/>
        </w:rPr>
        <w:t>найма</w:t>
      </w:r>
      <w:r w:rsidR="00F445C4">
        <w:rPr>
          <w:rFonts w:ascii="Times New Roman" w:hAnsi="Times New Roman" w:cs="Times New Roman"/>
          <w:sz w:val="28"/>
          <w:szCs w:val="28"/>
        </w:rPr>
        <w:t xml:space="preserve">, </w:t>
      </w:r>
      <w:r w:rsidR="00F445C4" w:rsidRPr="00F445C4">
        <w:rPr>
          <w:rFonts w:ascii="Times New Roman" w:hAnsi="Times New Roman" w:cs="Times New Roman"/>
          <w:sz w:val="28"/>
          <w:szCs w:val="28"/>
        </w:rPr>
        <w:t>либо собственниками жилых помещений.</w:t>
      </w:r>
    </w:p>
    <w:p w14:paraId="089328F0" w14:textId="330C0837" w:rsidR="00F445C4" w:rsidRDefault="006923AF" w:rsidP="00F44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45C4" w:rsidRPr="00F445C4">
        <w:rPr>
          <w:rFonts w:ascii="Times New Roman" w:hAnsi="Times New Roman" w:cs="Times New Roman"/>
          <w:sz w:val="28"/>
          <w:szCs w:val="28"/>
        </w:rPr>
        <w:t>Социальная выплата, удостоверенная сертификатом, предоставляется однократно.</w:t>
      </w:r>
    </w:p>
    <w:p w14:paraId="4203C85B" w14:textId="77777777" w:rsidR="00C424AC" w:rsidRPr="00C424AC" w:rsidRDefault="00C424AC" w:rsidP="00C424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AC">
        <w:rPr>
          <w:rFonts w:ascii="Times New Roman" w:hAnsi="Times New Roman" w:cs="Times New Roman"/>
          <w:sz w:val="28"/>
          <w:szCs w:val="28"/>
        </w:rPr>
        <w:t>Право на социальную выплату, удостоверенную сертификатом, имеют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случае если:</w:t>
      </w:r>
    </w:p>
    <w:p w14:paraId="12CE5616" w14:textId="64544238" w:rsidR="000B128A" w:rsidRPr="00C424AC" w:rsidRDefault="00C424AC" w:rsidP="00C42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4AC">
        <w:rPr>
          <w:rFonts w:ascii="Times New Roman" w:hAnsi="Times New Roman" w:cs="Times New Roman"/>
          <w:sz w:val="28"/>
          <w:szCs w:val="28"/>
        </w:rPr>
        <w:t>1) заявитель включен в список лиц, подлежащих обеспечению жилыми помещениями;</w:t>
      </w:r>
      <w:r w:rsidRPr="00C424AC">
        <w:rPr>
          <w:rFonts w:ascii="Times New Roman" w:hAnsi="Times New Roman" w:cs="Times New Roman"/>
          <w:sz w:val="28"/>
          <w:szCs w:val="28"/>
        </w:rPr>
        <w:br/>
        <w:t>2) заявитель не состоит на учете в психоневрологическом и наркологическом диспансерах в связи с лечением от алкоголизма, наркомании, токсикомании, хронических и затяжных психических расстройств;</w:t>
      </w:r>
      <w:r>
        <w:rPr>
          <w:rFonts w:ascii="Times New Roman" w:hAnsi="Times New Roman" w:cs="Times New Roman"/>
          <w:sz w:val="28"/>
          <w:szCs w:val="28"/>
        </w:rPr>
        <w:tab/>
      </w:r>
      <w:r w:rsidRPr="00C424AC">
        <w:rPr>
          <w:rFonts w:ascii="Times New Roman" w:hAnsi="Times New Roman" w:cs="Times New Roman"/>
          <w:sz w:val="28"/>
          <w:szCs w:val="28"/>
        </w:rPr>
        <w:br/>
        <w:t>3) у заявителя отсутствует задолженность по налогам и сборам не позднее одного месяца на дату подачи заявления;</w:t>
      </w:r>
      <w:r>
        <w:rPr>
          <w:rFonts w:ascii="Times New Roman" w:hAnsi="Times New Roman" w:cs="Times New Roman"/>
          <w:sz w:val="28"/>
          <w:szCs w:val="28"/>
        </w:rPr>
        <w:tab/>
      </w:r>
      <w:r w:rsidRPr="00C424AC">
        <w:rPr>
          <w:rFonts w:ascii="Times New Roman" w:hAnsi="Times New Roman" w:cs="Times New Roman"/>
          <w:sz w:val="28"/>
          <w:szCs w:val="28"/>
        </w:rPr>
        <w:br/>
        <w:t>4) у заявителя отсутствует задолженность по алиментным обязательствам.</w:t>
      </w:r>
    </w:p>
    <w:p w14:paraId="387A8CE0" w14:textId="77777777" w:rsidR="00C424AC" w:rsidRPr="00C424AC" w:rsidRDefault="00C424AC" w:rsidP="00C424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AC">
        <w:rPr>
          <w:rFonts w:ascii="Times New Roman" w:hAnsi="Times New Roman" w:cs="Times New Roman"/>
          <w:sz w:val="28"/>
          <w:szCs w:val="28"/>
        </w:rPr>
        <w:t>При приобретении жилого помещения с использованием средств социальной выплаты, удостоверенной сертификатом, заявитель имеет право использовать в том числе собственные средства и (или) средства (часть средств) материнского капитала.</w:t>
      </w:r>
    </w:p>
    <w:p w14:paraId="54EC7D4B" w14:textId="5450F8AE" w:rsidR="00C424AC" w:rsidRDefault="00C424AC" w:rsidP="00C424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AC">
        <w:rPr>
          <w:rFonts w:ascii="Times New Roman" w:hAnsi="Times New Roman" w:cs="Times New Roman"/>
          <w:sz w:val="28"/>
          <w:szCs w:val="28"/>
        </w:rPr>
        <w:t>Социальная выплата, удостоверенная сертификатом, предоставляется в целях приобретения жилых помещений в виде квартиры, жилого дома, части жилого дома, благоустроенных применительно к условиям соответствующего населенного пункта муниципального образования в Республике Дагестан, которые отвечают установленным требованиям федерального законодательства к жилым помещениям.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7B46B0" w14:textId="120BBCD2" w:rsidR="00C424AC" w:rsidRPr="00C424AC" w:rsidRDefault="00C424AC" w:rsidP="00C424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4F">
        <w:rPr>
          <w:rFonts w:ascii="Times New Roman" w:hAnsi="Times New Roman" w:cs="Times New Roman"/>
          <w:sz w:val="28"/>
          <w:szCs w:val="28"/>
        </w:rPr>
        <w:t xml:space="preserve">Также приводятся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FC064F">
        <w:rPr>
          <w:rFonts w:ascii="Times New Roman" w:hAnsi="Times New Roman" w:cs="Times New Roman"/>
          <w:sz w:val="28"/>
          <w:szCs w:val="28"/>
        </w:rPr>
        <w:t>требования к жилым помещениям, приобретаемым за счет средств социальной выплаты.</w:t>
      </w:r>
      <w:r w:rsidRPr="00C424AC">
        <w:rPr>
          <w:rFonts w:ascii="Times New Roman" w:hAnsi="Times New Roman" w:cs="Times New Roman"/>
          <w:sz w:val="28"/>
          <w:szCs w:val="28"/>
        </w:rPr>
        <w:br/>
        <w:t xml:space="preserve">На средства социальной выплаты, удостоверенной сертификатом, не может приобретаться жилое помещение, признанное непригодным для проживания и </w:t>
      </w:r>
      <w:r w:rsidRPr="00C424AC">
        <w:rPr>
          <w:rFonts w:ascii="Times New Roman" w:hAnsi="Times New Roman" w:cs="Times New Roman"/>
          <w:sz w:val="28"/>
          <w:szCs w:val="28"/>
        </w:rPr>
        <w:lastRenderedPageBreak/>
        <w:t>(или) находящееся в многоквартирном доме, который признан аварийным и подлежащим сносу или реконструкции</w:t>
      </w:r>
    </w:p>
    <w:p w14:paraId="3843A72E" w14:textId="60DA90F0" w:rsidR="00C424AC" w:rsidRDefault="00C424AC" w:rsidP="00C424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CB0">
        <w:rPr>
          <w:rFonts w:ascii="Times New Roman" w:hAnsi="Times New Roman" w:cs="Times New Roman"/>
          <w:sz w:val="28"/>
          <w:szCs w:val="28"/>
          <w:lang w:eastAsia="ru-RU"/>
        </w:rPr>
        <w:t>Уполномоченным органом по выдаче сертификата является Министерство строительства, архитектуры и жилищно-коммунального хозяйства Республики Дагестан, которым также производится расчет размера социальной выплаты, удостоверенной сертификатом, площади предоставляемого жилья, установленного законодательством Республики Дагестан</w:t>
      </w:r>
      <w:r w:rsidR="00E027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E77F10A" w14:textId="77777777" w:rsidR="006923AF" w:rsidRDefault="006923AF" w:rsidP="00C424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F740B9" w14:textId="5A670B56" w:rsidR="00502BFB" w:rsidRPr="006923AF" w:rsidRDefault="00502BFB" w:rsidP="00C424A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23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всем имеющимся вопросам обращайтесь в Комиссию по опеке и попечительству администрации МО «Агульский район», по адресу: РД, Агульский район, с. Тпиг, ул.Багар,43. Номер для связи : 8(928)573-87 13, ведущий специалист </w:t>
      </w:r>
      <w:r w:rsidRPr="006923AF">
        <w:rPr>
          <w:rFonts w:ascii="Times New Roman" w:hAnsi="Times New Roman" w:cs="Times New Roman"/>
          <w:i/>
          <w:sz w:val="28"/>
          <w:szCs w:val="28"/>
          <w:lang w:eastAsia="ru-RU"/>
        </w:rPr>
        <w:t>Комисси</w:t>
      </w:r>
      <w:r w:rsidRPr="006923AF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6923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 опеке и попечительству администрации МО «Агульский район»</w:t>
      </w:r>
      <w:r w:rsidRPr="006923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Ахмедова Зейнаб </w:t>
      </w:r>
      <w:proofErr w:type="spellStart"/>
      <w:r w:rsidRPr="006923AF">
        <w:rPr>
          <w:rFonts w:ascii="Times New Roman" w:hAnsi="Times New Roman" w:cs="Times New Roman"/>
          <w:i/>
          <w:sz w:val="28"/>
          <w:szCs w:val="28"/>
          <w:lang w:eastAsia="ru-RU"/>
        </w:rPr>
        <w:t>Кубаевна</w:t>
      </w:r>
      <w:proofErr w:type="spellEnd"/>
    </w:p>
    <w:p w14:paraId="42C27C73" w14:textId="77777777" w:rsidR="00E0272B" w:rsidRPr="006923AF" w:rsidRDefault="00E0272B" w:rsidP="00C424A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55C96472" w14:textId="77777777" w:rsidR="00C424AC" w:rsidRPr="006923AF" w:rsidRDefault="00C424AC" w:rsidP="001B4B5B">
      <w:pPr>
        <w:rPr>
          <w:b/>
          <w:i/>
        </w:rPr>
      </w:pPr>
      <w:bookmarkStart w:id="0" w:name="_GoBack"/>
      <w:bookmarkEnd w:id="0"/>
    </w:p>
    <w:sectPr w:rsidR="00C424AC" w:rsidRPr="0069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46"/>
    <w:rsid w:val="00041E0B"/>
    <w:rsid w:val="000B128A"/>
    <w:rsid w:val="000E2735"/>
    <w:rsid w:val="001A0CFD"/>
    <w:rsid w:val="001A2A47"/>
    <w:rsid w:val="001B4B5B"/>
    <w:rsid w:val="001F0FB7"/>
    <w:rsid w:val="00223E1B"/>
    <w:rsid w:val="002935FA"/>
    <w:rsid w:val="00372B46"/>
    <w:rsid w:val="00445B16"/>
    <w:rsid w:val="00452927"/>
    <w:rsid w:val="004E215F"/>
    <w:rsid w:val="00502BFB"/>
    <w:rsid w:val="005731F0"/>
    <w:rsid w:val="006923AF"/>
    <w:rsid w:val="0086580E"/>
    <w:rsid w:val="009772F1"/>
    <w:rsid w:val="009E2C37"/>
    <w:rsid w:val="00B62A5D"/>
    <w:rsid w:val="00BD4CB0"/>
    <w:rsid w:val="00C32436"/>
    <w:rsid w:val="00C424AC"/>
    <w:rsid w:val="00E0272B"/>
    <w:rsid w:val="00EA516F"/>
    <w:rsid w:val="00F445C4"/>
    <w:rsid w:val="00F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7398"/>
  <w15:chartTrackingRefBased/>
  <w15:docId w15:val="{0C848A2A-1D60-45B4-B749-C19B50C9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C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4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0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2023-07-28T07:19:00Z</cp:lastPrinted>
  <dcterms:created xsi:type="dcterms:W3CDTF">2023-07-24T08:13:00Z</dcterms:created>
  <dcterms:modified xsi:type="dcterms:W3CDTF">2023-07-28T07:39:00Z</dcterms:modified>
</cp:coreProperties>
</file>